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CB3" w:rsidRPr="007F1CB3" w:rsidRDefault="007F1CB3" w:rsidP="007F1CB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E27461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Essential Skills for the House Achievement Leader Role</w:t>
      </w:r>
    </w:p>
    <w:p w:rsidR="007F1CB3" w:rsidRPr="007F1CB3" w:rsidRDefault="007F1CB3" w:rsidP="007F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274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Strong Data Analysis Skills</w:t>
      </w:r>
      <w:r w:rsidRPr="007F1CB3">
        <w:rPr>
          <w:rFonts w:ascii="Arial" w:eastAsia="Times New Roman" w:hAnsi="Arial" w:cs="Arial"/>
          <w:sz w:val="24"/>
          <w:szCs w:val="24"/>
          <w:lang w:eastAsia="en-GB"/>
        </w:rPr>
        <w:br/>
        <w:t>Ability to monitor, interpret, and respond to student assessment and attendance data to inform interventions.</w:t>
      </w:r>
    </w:p>
    <w:p w:rsidR="007F1CB3" w:rsidRPr="007F1CB3" w:rsidRDefault="007F1CB3" w:rsidP="007F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274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Pastoral Care Competence</w:t>
      </w:r>
      <w:r w:rsidRPr="007F1CB3">
        <w:rPr>
          <w:rFonts w:ascii="Arial" w:eastAsia="Times New Roman" w:hAnsi="Arial" w:cs="Arial"/>
          <w:sz w:val="24"/>
          <w:szCs w:val="24"/>
          <w:lang w:eastAsia="en-GB"/>
        </w:rPr>
        <w:br/>
        <w:t>Experience supporting pupil wellbeing, behaviour, and safeguarding in an educational context.</w:t>
      </w:r>
    </w:p>
    <w:p w:rsidR="007F1CB3" w:rsidRPr="007F1CB3" w:rsidRDefault="007F1CB3" w:rsidP="007F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274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Communication and Interpersonal Skills</w:t>
      </w:r>
      <w:r w:rsidRPr="007F1CB3">
        <w:rPr>
          <w:rFonts w:ascii="Arial" w:eastAsia="Times New Roman" w:hAnsi="Arial" w:cs="Arial"/>
          <w:sz w:val="24"/>
          <w:szCs w:val="24"/>
          <w:lang w:eastAsia="en-GB"/>
        </w:rPr>
        <w:br/>
        <w:t>Able to communicate clearly and effectively with students, staff, parents/carers (including hard-to-reach families), and external agencies.</w:t>
      </w:r>
    </w:p>
    <w:p w:rsidR="007F1CB3" w:rsidRPr="007F1CB3" w:rsidRDefault="007F1CB3" w:rsidP="007F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274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Organisational and Planning Skills</w:t>
      </w:r>
      <w:r w:rsidRPr="007F1CB3">
        <w:rPr>
          <w:rFonts w:ascii="Arial" w:eastAsia="Times New Roman" w:hAnsi="Arial" w:cs="Arial"/>
          <w:sz w:val="24"/>
          <w:szCs w:val="24"/>
          <w:lang w:eastAsia="en-GB"/>
        </w:rPr>
        <w:br/>
        <w:t>C</w:t>
      </w:r>
      <w:bookmarkStart w:id="0" w:name="_GoBack"/>
      <w:bookmarkEnd w:id="0"/>
      <w:r w:rsidRPr="007F1CB3">
        <w:rPr>
          <w:rFonts w:ascii="Arial" w:eastAsia="Times New Roman" w:hAnsi="Arial" w:cs="Arial"/>
          <w:sz w:val="24"/>
          <w:szCs w:val="24"/>
          <w:lang w:eastAsia="en-GB"/>
        </w:rPr>
        <w:t>apable of managing multiple responsibilities, including coordinating reward initiatives, parents’ evenings, and meetings with stakeholders.</w:t>
      </w:r>
    </w:p>
    <w:p w:rsidR="007F1CB3" w:rsidRPr="007F1CB3" w:rsidRDefault="007F1CB3" w:rsidP="007F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274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Team Leadership and Collaboration</w:t>
      </w:r>
      <w:r w:rsidRPr="007F1CB3">
        <w:rPr>
          <w:rFonts w:ascii="Arial" w:eastAsia="Times New Roman" w:hAnsi="Arial" w:cs="Arial"/>
          <w:sz w:val="24"/>
          <w:szCs w:val="24"/>
          <w:lang w:eastAsia="en-GB"/>
        </w:rPr>
        <w:br/>
        <w:t>Experience in leading form tutors, mentoring students, and working closely with colleagues across departments.</w:t>
      </w:r>
    </w:p>
    <w:p w:rsidR="007F1CB3" w:rsidRPr="007F1CB3" w:rsidRDefault="007F1CB3" w:rsidP="007F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274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Behaviour and Inclusion Support</w:t>
      </w:r>
      <w:r w:rsidRPr="007F1CB3">
        <w:rPr>
          <w:rFonts w:ascii="Arial" w:eastAsia="Times New Roman" w:hAnsi="Arial" w:cs="Arial"/>
          <w:sz w:val="24"/>
          <w:szCs w:val="24"/>
          <w:lang w:eastAsia="en-GB"/>
        </w:rPr>
        <w:br/>
        <w:t>Skilled in managing behaviour interventions, reintegration processes, and supporting inclusive practices within the school environment.</w:t>
      </w:r>
    </w:p>
    <w:p w:rsidR="007F1CB3" w:rsidRPr="007F1CB3" w:rsidRDefault="007F1CB3" w:rsidP="007F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274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Safeguarding and Child Protection Awareness</w:t>
      </w:r>
      <w:r w:rsidRPr="007F1CB3">
        <w:rPr>
          <w:rFonts w:ascii="Arial" w:eastAsia="Times New Roman" w:hAnsi="Arial" w:cs="Arial"/>
          <w:sz w:val="24"/>
          <w:szCs w:val="24"/>
          <w:lang w:eastAsia="en-GB"/>
        </w:rPr>
        <w:br/>
        <w:t>Understanding of Early Help Referrals, safeguarding protocols, and appropriate record-keeping practices.</w:t>
      </w:r>
    </w:p>
    <w:p w:rsidR="007F1CB3" w:rsidRPr="007F1CB3" w:rsidRDefault="007F1CB3" w:rsidP="007F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274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Event Coordination and Risk Assessment</w:t>
      </w:r>
      <w:r w:rsidRPr="007F1CB3">
        <w:rPr>
          <w:rFonts w:ascii="Arial" w:eastAsia="Times New Roman" w:hAnsi="Arial" w:cs="Arial"/>
          <w:sz w:val="24"/>
          <w:szCs w:val="24"/>
          <w:lang w:eastAsia="en-GB"/>
        </w:rPr>
        <w:br/>
        <w:t>Ability to plan and manage trips, assemblies, and reward events, including risk management responsibilities.</w:t>
      </w:r>
    </w:p>
    <w:p w:rsidR="007F1CB3" w:rsidRPr="007F1CB3" w:rsidRDefault="007F1CB3" w:rsidP="007F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274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Proficiency</w:t>
      </w:r>
      <w:r w:rsidRPr="007F1CB3">
        <w:rPr>
          <w:rFonts w:ascii="Arial" w:eastAsia="Times New Roman" w:hAnsi="Arial" w:cs="Arial"/>
          <w:sz w:val="24"/>
          <w:szCs w:val="24"/>
          <w:lang w:eastAsia="en-GB"/>
        </w:rPr>
        <w:br/>
        <w:t>Competent in using school systems for tracking progress, maintaining accurate pupil records, and producing reports.</w:t>
      </w:r>
    </w:p>
    <w:p w:rsidR="007F1CB3" w:rsidRPr="007F1CB3" w:rsidRDefault="007F1CB3" w:rsidP="007F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274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Resilience and Emotional Intelligence</w:t>
      </w:r>
      <w:r w:rsidRPr="007F1CB3">
        <w:rPr>
          <w:rFonts w:ascii="Arial" w:eastAsia="Times New Roman" w:hAnsi="Arial" w:cs="Arial"/>
          <w:sz w:val="24"/>
          <w:szCs w:val="24"/>
          <w:lang w:eastAsia="en-GB"/>
        </w:rPr>
        <w:br/>
        <w:t>Able to handle sensitive situations calmly and professionally, showing empathy and good judgment under pressure.</w:t>
      </w:r>
    </w:p>
    <w:p w:rsidR="007F1CB3" w:rsidRPr="007F1CB3" w:rsidRDefault="007F1CB3" w:rsidP="007F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274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Initiative and Problem-Solving Ability</w:t>
      </w:r>
      <w:r w:rsidRPr="007F1CB3">
        <w:rPr>
          <w:rFonts w:ascii="Arial" w:eastAsia="Times New Roman" w:hAnsi="Arial" w:cs="Arial"/>
          <w:sz w:val="24"/>
          <w:szCs w:val="24"/>
          <w:lang w:eastAsia="en-GB"/>
        </w:rPr>
        <w:br/>
        <w:t>Proactive in identifying issues and implementing effective solutions independently and collaboratively.</w:t>
      </w:r>
    </w:p>
    <w:p w:rsidR="007F1CB3" w:rsidRPr="007F1CB3" w:rsidRDefault="007F1CB3" w:rsidP="007F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274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Commitment to School Ethos and Improvement</w:t>
      </w:r>
      <w:r w:rsidRPr="007F1CB3">
        <w:rPr>
          <w:rFonts w:ascii="Arial" w:eastAsia="Times New Roman" w:hAnsi="Arial" w:cs="Arial"/>
          <w:sz w:val="24"/>
          <w:szCs w:val="24"/>
          <w:lang w:eastAsia="en-GB"/>
        </w:rPr>
        <w:br/>
        <w:t>Willingness to contribute to whole-school improvement and embody the school’s values in daily practice.</w:t>
      </w:r>
    </w:p>
    <w:p w:rsidR="009C544C" w:rsidRDefault="00110690"/>
    <w:sectPr w:rsidR="009C5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6D68"/>
    <w:multiLevelType w:val="multilevel"/>
    <w:tmpl w:val="0942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B3"/>
    <w:rsid w:val="00110690"/>
    <w:rsid w:val="007F1CB3"/>
    <w:rsid w:val="00BA78C1"/>
    <w:rsid w:val="00BF2C5A"/>
    <w:rsid w:val="00E27461"/>
    <w:rsid w:val="00F9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0AB6"/>
  <w15:chartTrackingRefBased/>
  <w15:docId w15:val="{CEC76A63-D3E4-459D-A969-EC7BFA36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1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1CB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7F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Calvert</dc:creator>
  <cp:keywords/>
  <dc:description/>
  <cp:lastModifiedBy>Victoria Calvert</cp:lastModifiedBy>
  <cp:revision>2</cp:revision>
  <dcterms:created xsi:type="dcterms:W3CDTF">2025-04-29T12:58:00Z</dcterms:created>
  <dcterms:modified xsi:type="dcterms:W3CDTF">2025-04-29T13:42:00Z</dcterms:modified>
</cp:coreProperties>
</file>